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5-23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anienweg 30-36, heizungstechnische Anlagen, Umstellung von Gas auf Fernwärm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stellung der heizungstechnische Anlagen von Gas auf
Fernwärme in Mietwohngebäud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